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993886" w14:textId="3CE6901B" w:rsidR="00D339DB" w:rsidRPr="00E43C4F" w:rsidRDefault="00D339DB" w:rsidP="00E04232">
      <w:pPr>
        <w:spacing w:after="0" w:line="276" w:lineRule="auto"/>
        <w:jc w:val="both"/>
        <w:rPr>
          <w:rFonts w:ascii="Times New Roman" w:hAnsi="Times New Roman" w:cs="Arial"/>
          <w:b/>
          <w:bCs/>
          <w:sz w:val="28"/>
        </w:rPr>
      </w:pPr>
      <w:r w:rsidRPr="00E43C4F">
        <w:rPr>
          <w:rFonts w:ascii="Times New Roman" w:hAnsi="Times New Roman" w:cs="Arial"/>
          <w:b/>
          <w:bCs/>
          <w:sz w:val="28"/>
        </w:rPr>
        <w:t>Область науки:</w:t>
      </w:r>
    </w:p>
    <w:p w14:paraId="74332A7B" w14:textId="6C843AC0" w:rsidR="00D339DB" w:rsidRDefault="00D339DB" w:rsidP="00E04232">
      <w:pPr>
        <w:pStyle w:val="a3"/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 w:cs="Arial"/>
          <w:sz w:val="28"/>
        </w:rPr>
      </w:pPr>
      <w:r w:rsidRPr="00E43C4F">
        <w:rPr>
          <w:rFonts w:ascii="Times New Roman" w:hAnsi="Times New Roman" w:cs="Arial"/>
          <w:sz w:val="28"/>
        </w:rPr>
        <w:t xml:space="preserve">Естественные науки </w:t>
      </w:r>
    </w:p>
    <w:p w14:paraId="0D45FF5A" w14:textId="77777777" w:rsidR="00E43C4F" w:rsidRPr="00E43C4F" w:rsidRDefault="00E43C4F" w:rsidP="00E04232">
      <w:pPr>
        <w:pStyle w:val="a3"/>
        <w:spacing w:after="0" w:line="276" w:lineRule="auto"/>
        <w:ind w:left="0"/>
        <w:jc w:val="both"/>
        <w:rPr>
          <w:rFonts w:ascii="Times New Roman" w:hAnsi="Times New Roman" w:cs="Arial"/>
          <w:sz w:val="28"/>
        </w:rPr>
      </w:pPr>
    </w:p>
    <w:p w14:paraId="47494DF9" w14:textId="1D20F715" w:rsidR="00D339DB" w:rsidRPr="00E43C4F" w:rsidRDefault="00D339DB" w:rsidP="00E04232">
      <w:pPr>
        <w:spacing w:after="0" w:line="276" w:lineRule="auto"/>
        <w:jc w:val="both"/>
        <w:rPr>
          <w:rFonts w:ascii="Times New Roman" w:hAnsi="Times New Roman" w:cs="Arial"/>
          <w:b/>
          <w:bCs/>
          <w:sz w:val="28"/>
        </w:rPr>
      </w:pPr>
      <w:r w:rsidRPr="00E43C4F">
        <w:rPr>
          <w:rFonts w:ascii="Times New Roman" w:hAnsi="Times New Roman" w:cs="Arial"/>
          <w:b/>
          <w:bCs/>
          <w:sz w:val="28"/>
        </w:rPr>
        <w:t xml:space="preserve">Группа научных специальностей: </w:t>
      </w:r>
    </w:p>
    <w:p w14:paraId="14B38F76" w14:textId="2FC41E1B" w:rsidR="00D339DB" w:rsidRDefault="00D339DB" w:rsidP="00E04232">
      <w:pPr>
        <w:pStyle w:val="a3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Times New Roman" w:hAnsi="Times New Roman" w:cs="Arial"/>
          <w:sz w:val="28"/>
        </w:rPr>
      </w:pPr>
      <w:r w:rsidRPr="00E43C4F">
        <w:rPr>
          <w:rFonts w:ascii="Times New Roman" w:hAnsi="Times New Roman" w:cs="Arial"/>
          <w:sz w:val="28"/>
        </w:rPr>
        <w:t>Биологические науки</w:t>
      </w:r>
      <w:r w:rsidR="00E43C4F">
        <w:rPr>
          <w:rFonts w:ascii="Times New Roman" w:hAnsi="Times New Roman" w:cs="Arial"/>
          <w:sz w:val="28"/>
        </w:rPr>
        <w:t xml:space="preserve"> </w:t>
      </w:r>
    </w:p>
    <w:p w14:paraId="5750EB3E" w14:textId="77777777" w:rsidR="00E43C4F" w:rsidRPr="00E43C4F" w:rsidRDefault="00E43C4F" w:rsidP="00E04232">
      <w:pPr>
        <w:spacing w:after="0" w:line="276" w:lineRule="auto"/>
        <w:jc w:val="both"/>
        <w:rPr>
          <w:rFonts w:ascii="Times New Roman" w:hAnsi="Times New Roman" w:cs="Arial"/>
          <w:sz w:val="28"/>
        </w:rPr>
      </w:pPr>
    </w:p>
    <w:p w14:paraId="37A0C88E" w14:textId="54339AAB" w:rsidR="00E43C4F" w:rsidRPr="00E43C4F" w:rsidRDefault="00800E34" w:rsidP="00E04232">
      <w:pPr>
        <w:spacing w:after="0" w:line="276" w:lineRule="auto"/>
        <w:jc w:val="both"/>
        <w:rPr>
          <w:rFonts w:ascii="Times New Roman" w:hAnsi="Times New Roman" w:cs="Arial"/>
          <w:sz w:val="28"/>
        </w:rPr>
      </w:pPr>
      <w:r w:rsidRPr="00E43C4F">
        <w:rPr>
          <w:rFonts w:ascii="Times New Roman" w:hAnsi="Times New Roman" w:cs="Arial"/>
          <w:b/>
          <w:bCs/>
          <w:sz w:val="28"/>
        </w:rPr>
        <w:t>Н</w:t>
      </w:r>
      <w:r w:rsidR="00D41313" w:rsidRPr="00E43C4F">
        <w:rPr>
          <w:rFonts w:ascii="Times New Roman" w:hAnsi="Times New Roman" w:cs="Arial"/>
          <w:b/>
          <w:bCs/>
          <w:sz w:val="28"/>
        </w:rPr>
        <w:t>а</w:t>
      </w:r>
      <w:r w:rsidR="005066BD">
        <w:rPr>
          <w:rFonts w:ascii="Times New Roman" w:hAnsi="Times New Roman" w:cs="Arial"/>
          <w:b/>
          <w:bCs/>
          <w:sz w:val="28"/>
        </w:rPr>
        <w:t>именование отраслей на</w:t>
      </w:r>
      <w:r w:rsidR="00D41313" w:rsidRPr="00E43C4F">
        <w:rPr>
          <w:rFonts w:ascii="Times New Roman" w:hAnsi="Times New Roman" w:cs="Arial"/>
          <w:b/>
          <w:bCs/>
          <w:sz w:val="28"/>
        </w:rPr>
        <w:t>ук</w:t>
      </w:r>
      <w:r w:rsidRPr="00E43C4F">
        <w:rPr>
          <w:rFonts w:ascii="Times New Roman" w:hAnsi="Times New Roman" w:cs="Arial"/>
          <w:b/>
          <w:bCs/>
          <w:sz w:val="28"/>
        </w:rPr>
        <w:t>, по которым</w:t>
      </w:r>
      <w:r w:rsidR="00D41313" w:rsidRPr="00E43C4F">
        <w:rPr>
          <w:rFonts w:ascii="Times New Roman" w:hAnsi="Times New Roman" w:cs="Arial"/>
          <w:b/>
          <w:bCs/>
          <w:sz w:val="28"/>
        </w:rPr>
        <w:t xml:space="preserve"> </w:t>
      </w:r>
      <w:r w:rsidR="005066BD">
        <w:rPr>
          <w:rFonts w:ascii="Times New Roman" w:hAnsi="Times New Roman" w:cs="Arial"/>
          <w:b/>
          <w:bCs/>
          <w:sz w:val="28"/>
        </w:rPr>
        <w:t>присуждаются ученые степени</w:t>
      </w:r>
      <w:r w:rsidR="00D41313" w:rsidRPr="00E43C4F">
        <w:rPr>
          <w:rFonts w:ascii="Times New Roman" w:hAnsi="Times New Roman" w:cs="Arial"/>
          <w:b/>
          <w:bCs/>
          <w:sz w:val="28"/>
        </w:rPr>
        <w:t>:</w:t>
      </w:r>
      <w:r w:rsidR="00D41313" w:rsidRPr="00E43C4F">
        <w:rPr>
          <w:rFonts w:ascii="Times New Roman" w:hAnsi="Times New Roman" w:cs="Arial"/>
          <w:sz w:val="28"/>
        </w:rPr>
        <w:t xml:space="preserve"> </w:t>
      </w:r>
    </w:p>
    <w:p w14:paraId="76FE87F9" w14:textId="7E846197" w:rsidR="00D41313" w:rsidRPr="00E43C4F" w:rsidRDefault="007430F8" w:rsidP="00E04232">
      <w:pPr>
        <w:spacing w:after="0" w:line="276" w:lineRule="auto"/>
        <w:jc w:val="both"/>
        <w:rPr>
          <w:rFonts w:ascii="Times New Roman" w:hAnsi="Times New Roman" w:cs="Arial"/>
          <w:sz w:val="28"/>
        </w:rPr>
      </w:pPr>
      <w:r w:rsidRPr="00E43C4F">
        <w:rPr>
          <w:rFonts w:ascii="Times New Roman" w:hAnsi="Times New Roman" w:cs="Arial"/>
          <w:sz w:val="28"/>
        </w:rPr>
        <w:t xml:space="preserve">физико-математические, </w:t>
      </w:r>
      <w:r w:rsidR="00D339DB" w:rsidRPr="00E43C4F">
        <w:rPr>
          <w:rFonts w:ascii="Times New Roman" w:hAnsi="Times New Roman" w:cs="Arial"/>
          <w:sz w:val="28"/>
        </w:rPr>
        <w:br/>
      </w:r>
      <w:r w:rsidR="00D41313" w:rsidRPr="00E43C4F">
        <w:rPr>
          <w:rFonts w:ascii="Times New Roman" w:hAnsi="Times New Roman" w:cs="Arial"/>
          <w:sz w:val="28"/>
        </w:rPr>
        <w:t xml:space="preserve">биологические, </w:t>
      </w:r>
      <w:bookmarkStart w:id="0" w:name="_GoBack"/>
      <w:bookmarkEnd w:id="0"/>
      <w:r w:rsidR="00D339DB" w:rsidRPr="00E43C4F">
        <w:rPr>
          <w:rFonts w:ascii="Times New Roman" w:hAnsi="Times New Roman" w:cs="Arial"/>
          <w:sz w:val="28"/>
        </w:rPr>
        <w:br/>
      </w:r>
      <w:r w:rsidR="00D41313" w:rsidRPr="00E43C4F">
        <w:rPr>
          <w:rFonts w:ascii="Times New Roman" w:hAnsi="Times New Roman" w:cs="Arial"/>
          <w:sz w:val="28"/>
        </w:rPr>
        <w:t xml:space="preserve">медицинские, </w:t>
      </w:r>
      <w:r w:rsidR="00D339DB" w:rsidRPr="00E43C4F">
        <w:rPr>
          <w:rFonts w:ascii="Times New Roman" w:hAnsi="Times New Roman" w:cs="Arial"/>
          <w:sz w:val="28"/>
        </w:rPr>
        <w:br/>
      </w:r>
      <w:r w:rsidR="00D41313" w:rsidRPr="00E43C4F">
        <w:rPr>
          <w:rFonts w:ascii="Times New Roman" w:hAnsi="Times New Roman" w:cs="Arial"/>
          <w:sz w:val="28"/>
        </w:rPr>
        <w:t xml:space="preserve">технические. </w:t>
      </w:r>
    </w:p>
    <w:p w14:paraId="7D164FD3" w14:textId="77777777" w:rsidR="007A6EA6" w:rsidRPr="00E43C4F" w:rsidRDefault="007A6EA6" w:rsidP="00E04232">
      <w:pPr>
        <w:pStyle w:val="a3"/>
        <w:spacing w:after="0" w:line="276" w:lineRule="auto"/>
        <w:ind w:left="0"/>
        <w:jc w:val="both"/>
        <w:rPr>
          <w:rFonts w:ascii="Times New Roman" w:hAnsi="Times New Roman" w:cs="Arial"/>
          <w:sz w:val="28"/>
        </w:rPr>
      </w:pPr>
    </w:p>
    <w:p w14:paraId="5C013B99" w14:textId="7FE9AEF8" w:rsidR="007A6EA6" w:rsidRPr="00E43C4F" w:rsidRDefault="007A6EA6" w:rsidP="00E04232">
      <w:pPr>
        <w:spacing w:after="0" w:line="276" w:lineRule="auto"/>
        <w:jc w:val="both"/>
        <w:rPr>
          <w:rFonts w:ascii="Times New Roman" w:hAnsi="Times New Roman" w:cs="Arial"/>
          <w:b/>
          <w:bCs/>
          <w:sz w:val="28"/>
        </w:rPr>
      </w:pPr>
      <w:r w:rsidRPr="00E43C4F">
        <w:rPr>
          <w:rFonts w:ascii="Times New Roman" w:hAnsi="Times New Roman" w:cs="Arial"/>
          <w:b/>
          <w:bCs/>
          <w:sz w:val="28"/>
        </w:rPr>
        <w:t xml:space="preserve">Шифр </w:t>
      </w:r>
      <w:r w:rsidR="00A07C2B">
        <w:rPr>
          <w:rFonts w:ascii="Times New Roman" w:hAnsi="Times New Roman" w:cs="Arial"/>
          <w:b/>
          <w:bCs/>
          <w:sz w:val="28"/>
        </w:rPr>
        <w:t xml:space="preserve">и наименование научной </w:t>
      </w:r>
      <w:r w:rsidRPr="00E43C4F">
        <w:rPr>
          <w:rFonts w:ascii="Times New Roman" w:hAnsi="Times New Roman" w:cs="Arial"/>
          <w:b/>
          <w:bCs/>
          <w:sz w:val="28"/>
        </w:rPr>
        <w:t xml:space="preserve">специальности: </w:t>
      </w:r>
    </w:p>
    <w:p w14:paraId="365856CA" w14:textId="77777777" w:rsidR="007A6EA6" w:rsidRDefault="007A6EA6" w:rsidP="00E04232">
      <w:pPr>
        <w:spacing w:after="0" w:line="276" w:lineRule="auto"/>
        <w:jc w:val="both"/>
        <w:rPr>
          <w:rFonts w:ascii="Times New Roman" w:hAnsi="Times New Roman" w:cs="Arial"/>
          <w:sz w:val="28"/>
        </w:rPr>
      </w:pPr>
      <w:r w:rsidRPr="00E43C4F">
        <w:rPr>
          <w:rFonts w:ascii="Times New Roman" w:hAnsi="Times New Roman" w:cs="Arial"/>
          <w:sz w:val="28"/>
        </w:rPr>
        <w:t xml:space="preserve">1.5.2.-Биофизика </w:t>
      </w:r>
    </w:p>
    <w:p w14:paraId="5F62577A" w14:textId="77777777" w:rsidR="00E43C4F" w:rsidRDefault="00E43C4F" w:rsidP="00E04232">
      <w:pPr>
        <w:spacing w:after="0" w:line="276" w:lineRule="auto"/>
        <w:jc w:val="both"/>
        <w:rPr>
          <w:rFonts w:ascii="Times New Roman" w:hAnsi="Times New Roman" w:cs="Arial"/>
          <w:b/>
          <w:bCs/>
          <w:sz w:val="28"/>
        </w:rPr>
      </w:pPr>
    </w:p>
    <w:p w14:paraId="1DB35A63" w14:textId="7D292931" w:rsidR="002D3B23" w:rsidRPr="00E43C4F" w:rsidRDefault="005D00FF" w:rsidP="00E04232">
      <w:pPr>
        <w:spacing w:after="0" w:line="276" w:lineRule="auto"/>
        <w:jc w:val="both"/>
        <w:rPr>
          <w:rFonts w:ascii="Times New Roman" w:hAnsi="Times New Roman" w:cs="Arial"/>
          <w:sz w:val="28"/>
        </w:rPr>
      </w:pPr>
      <w:r w:rsidRPr="005D00FF">
        <w:rPr>
          <w:rFonts w:ascii="Times New Roman" w:hAnsi="Times New Roman" w:cs="Times New Roman"/>
          <w:b/>
          <w:spacing w:val="-2"/>
          <w:sz w:val="28"/>
          <w:szCs w:val="28"/>
        </w:rPr>
        <w:t xml:space="preserve">Направления </w:t>
      </w:r>
      <w:r w:rsidR="00384E52" w:rsidRPr="005D00FF">
        <w:rPr>
          <w:rFonts w:ascii="Times New Roman" w:hAnsi="Times New Roman" w:cs="Times New Roman"/>
          <w:b/>
          <w:bCs/>
          <w:sz w:val="28"/>
        </w:rPr>
        <w:t>исследования</w:t>
      </w:r>
      <w:r w:rsidR="002D3B23" w:rsidRPr="00E43C4F">
        <w:rPr>
          <w:rFonts w:ascii="Times New Roman" w:hAnsi="Times New Roman" w:cs="Arial"/>
          <w:b/>
          <w:bCs/>
          <w:sz w:val="28"/>
        </w:rPr>
        <w:t>:</w:t>
      </w:r>
      <w:r w:rsidR="002D3B23" w:rsidRPr="00E43C4F">
        <w:rPr>
          <w:rFonts w:ascii="Times New Roman" w:hAnsi="Times New Roman" w:cs="Arial"/>
          <w:sz w:val="28"/>
        </w:rPr>
        <w:t xml:space="preserve"> Основные разделы специальности </w:t>
      </w:r>
      <w:r w:rsidR="00C50191" w:rsidRPr="00E43C4F">
        <w:rPr>
          <w:rFonts w:ascii="Times New Roman" w:hAnsi="Times New Roman" w:cs="Arial"/>
          <w:sz w:val="28"/>
        </w:rPr>
        <w:t>«</w:t>
      </w:r>
      <w:r w:rsidR="002D3B23" w:rsidRPr="00E43C4F">
        <w:rPr>
          <w:rFonts w:ascii="Times New Roman" w:hAnsi="Times New Roman" w:cs="Arial"/>
          <w:sz w:val="28"/>
        </w:rPr>
        <w:t>биофизика</w:t>
      </w:r>
      <w:r w:rsidR="00C50191" w:rsidRPr="00E43C4F">
        <w:rPr>
          <w:rFonts w:ascii="Times New Roman" w:hAnsi="Times New Roman" w:cs="Arial"/>
          <w:sz w:val="28"/>
        </w:rPr>
        <w:t>»</w:t>
      </w:r>
      <w:r w:rsidR="002D3B23" w:rsidRPr="00E43C4F">
        <w:rPr>
          <w:rFonts w:ascii="Times New Roman" w:hAnsi="Times New Roman" w:cs="Arial"/>
          <w:sz w:val="28"/>
        </w:rPr>
        <w:t xml:space="preserve"> – 1) квантовая биофизика, 2) молекулярная биофизика, 3) биофизика клетки</w:t>
      </w:r>
      <w:r w:rsidR="003546B7" w:rsidRPr="00E43C4F">
        <w:rPr>
          <w:rFonts w:ascii="Times New Roman" w:hAnsi="Times New Roman" w:cs="Arial"/>
          <w:sz w:val="28"/>
        </w:rPr>
        <w:t>, 4) биофизика органов и сложных систем, 5) медицинская биофизика</w:t>
      </w:r>
      <w:r w:rsidR="00594BE8" w:rsidRPr="00E43C4F">
        <w:rPr>
          <w:rFonts w:ascii="Times New Roman" w:hAnsi="Times New Roman" w:cs="Arial"/>
          <w:sz w:val="28"/>
        </w:rPr>
        <w:t>,</w:t>
      </w:r>
      <w:r w:rsidR="003546B7" w:rsidRPr="00E43C4F">
        <w:rPr>
          <w:rFonts w:ascii="Times New Roman" w:hAnsi="Times New Roman" w:cs="Arial"/>
          <w:sz w:val="28"/>
        </w:rPr>
        <w:t xml:space="preserve"> </w:t>
      </w:r>
      <w:r w:rsidR="00594BE8" w:rsidRPr="00E43C4F">
        <w:rPr>
          <w:rFonts w:ascii="Times New Roman" w:hAnsi="Times New Roman" w:cs="Arial"/>
          <w:sz w:val="28"/>
        </w:rPr>
        <w:t xml:space="preserve">6) экологическая биофизика. </w:t>
      </w:r>
      <w:r w:rsidR="00356E50" w:rsidRPr="00E43C4F">
        <w:rPr>
          <w:rFonts w:ascii="Times New Roman" w:hAnsi="Times New Roman" w:cs="Arial"/>
          <w:sz w:val="28"/>
        </w:rPr>
        <w:t xml:space="preserve">К биофизике могут относиться и другие разделы науки, если они удовлетворяют данному выше определению. </w:t>
      </w:r>
    </w:p>
    <w:p w14:paraId="049F566B" w14:textId="77777777" w:rsidR="006867C8" w:rsidRPr="00E43C4F" w:rsidRDefault="006867C8" w:rsidP="00E04232">
      <w:pPr>
        <w:spacing w:after="0" w:line="276" w:lineRule="auto"/>
        <w:jc w:val="both"/>
        <w:rPr>
          <w:rFonts w:ascii="Times New Roman" w:hAnsi="Times New Roman" w:cs="Arial"/>
          <w:sz w:val="28"/>
        </w:rPr>
      </w:pPr>
      <w:r w:rsidRPr="00E43C4F">
        <w:rPr>
          <w:rFonts w:ascii="Times New Roman" w:hAnsi="Times New Roman" w:cs="Arial"/>
          <w:i/>
          <w:iCs/>
          <w:sz w:val="28"/>
        </w:rPr>
        <w:t>Квантовая биофизика</w:t>
      </w:r>
      <w:r w:rsidRPr="00E43C4F">
        <w:rPr>
          <w:rFonts w:ascii="Times New Roman" w:hAnsi="Times New Roman" w:cs="Arial"/>
          <w:sz w:val="28"/>
        </w:rPr>
        <w:t xml:space="preserve"> рассматривает процессы взаимодействия электромагнитного излучения (за исключением рентгеновского и гамма-излучений, которые относятся к специальности «радиобиология»)</w:t>
      </w:r>
      <w:r w:rsidR="00112608" w:rsidRPr="00E43C4F">
        <w:rPr>
          <w:rFonts w:ascii="Times New Roman" w:hAnsi="Times New Roman" w:cs="Arial"/>
          <w:sz w:val="28"/>
        </w:rPr>
        <w:t xml:space="preserve"> </w:t>
      </w:r>
      <w:r w:rsidRPr="00E43C4F">
        <w:rPr>
          <w:rFonts w:ascii="Times New Roman" w:hAnsi="Times New Roman" w:cs="Arial"/>
          <w:sz w:val="28"/>
        </w:rPr>
        <w:t xml:space="preserve">с биологическими объектами. </w:t>
      </w:r>
      <w:r w:rsidR="00D520EE" w:rsidRPr="00E43C4F">
        <w:rPr>
          <w:rFonts w:ascii="Times New Roman" w:hAnsi="Times New Roman" w:cs="Arial"/>
          <w:sz w:val="28"/>
        </w:rPr>
        <w:t>Важнейшими направлениями квантовой биофизики являются исследование процессов поглощения, флуоресценции, люминесценции, а также фотобиологические процессы.</w:t>
      </w:r>
    </w:p>
    <w:p w14:paraId="6FC3012A" w14:textId="77777777" w:rsidR="00D520EE" w:rsidRPr="00E43C4F" w:rsidRDefault="00D520EE" w:rsidP="00E04232">
      <w:pPr>
        <w:spacing w:after="0" w:line="276" w:lineRule="auto"/>
        <w:jc w:val="both"/>
        <w:rPr>
          <w:rFonts w:ascii="Times New Roman" w:hAnsi="Times New Roman" w:cs="Arial"/>
          <w:sz w:val="28"/>
        </w:rPr>
      </w:pPr>
      <w:r w:rsidRPr="00E43C4F">
        <w:rPr>
          <w:rFonts w:ascii="Times New Roman" w:hAnsi="Times New Roman" w:cs="Arial"/>
          <w:sz w:val="28"/>
        </w:rPr>
        <w:t xml:space="preserve">К </w:t>
      </w:r>
      <w:r w:rsidRPr="00E43C4F">
        <w:rPr>
          <w:rFonts w:ascii="Times New Roman" w:hAnsi="Times New Roman" w:cs="Arial"/>
          <w:i/>
          <w:iCs/>
          <w:sz w:val="28"/>
        </w:rPr>
        <w:t>молекулярной биофизике</w:t>
      </w:r>
      <w:r w:rsidRPr="00E43C4F">
        <w:rPr>
          <w:rFonts w:ascii="Times New Roman" w:hAnsi="Times New Roman" w:cs="Arial"/>
          <w:sz w:val="28"/>
        </w:rPr>
        <w:t xml:space="preserve"> относится круг вопросов, связанных с физическими и физико-химическими процессами, происходящими в биологических макромолекулах, что и определяет строение и функционирование этих макромолекул. Важнейшими направлениями молекулярной биофизики являются биофизика белка и нуклеиновых кислот, а также их комплексов (нуклеопротеидов, липопротеидов, гликопротеидов и т.д.). </w:t>
      </w:r>
    </w:p>
    <w:p w14:paraId="27108E3D" w14:textId="77777777" w:rsidR="00D520EE" w:rsidRPr="00E43C4F" w:rsidRDefault="00D520EE" w:rsidP="00E04232">
      <w:pPr>
        <w:spacing w:after="0" w:line="276" w:lineRule="auto"/>
        <w:jc w:val="both"/>
        <w:rPr>
          <w:rFonts w:ascii="Times New Roman" w:hAnsi="Times New Roman" w:cs="Arial"/>
          <w:sz w:val="28"/>
        </w:rPr>
      </w:pPr>
      <w:r w:rsidRPr="00E43C4F">
        <w:rPr>
          <w:rFonts w:ascii="Times New Roman" w:hAnsi="Times New Roman" w:cs="Arial"/>
          <w:i/>
          <w:iCs/>
          <w:sz w:val="28"/>
        </w:rPr>
        <w:t>Биофизика клетки</w:t>
      </w:r>
      <w:r w:rsidRPr="00E43C4F">
        <w:rPr>
          <w:rFonts w:ascii="Times New Roman" w:hAnsi="Times New Roman" w:cs="Arial"/>
          <w:sz w:val="28"/>
        </w:rPr>
        <w:t xml:space="preserve"> рассматривает физические основы строения мембран и принципы переноса веществ через мембраны. </w:t>
      </w:r>
      <w:r w:rsidR="009B1DF6" w:rsidRPr="00E43C4F">
        <w:rPr>
          <w:rFonts w:ascii="Times New Roman" w:hAnsi="Times New Roman" w:cs="Arial"/>
          <w:sz w:val="28"/>
        </w:rPr>
        <w:t xml:space="preserve">К важнейшим направлениям биофизики клетки относятся вопросы, связанные с возникновением и распространением электрических потенциалов </w:t>
      </w:r>
      <w:r w:rsidR="00A21CEC" w:rsidRPr="00E43C4F">
        <w:rPr>
          <w:rFonts w:ascii="Times New Roman" w:hAnsi="Times New Roman" w:cs="Arial"/>
          <w:sz w:val="28"/>
        </w:rPr>
        <w:t xml:space="preserve">на </w:t>
      </w:r>
      <w:r w:rsidR="009B1DF6" w:rsidRPr="00E43C4F">
        <w:rPr>
          <w:rFonts w:ascii="Times New Roman" w:hAnsi="Times New Roman" w:cs="Arial"/>
          <w:sz w:val="28"/>
        </w:rPr>
        <w:t>клет</w:t>
      </w:r>
      <w:r w:rsidR="00A21CEC" w:rsidRPr="00E43C4F">
        <w:rPr>
          <w:rFonts w:ascii="Times New Roman" w:hAnsi="Times New Roman" w:cs="Arial"/>
          <w:sz w:val="28"/>
        </w:rPr>
        <w:t>очной мембране</w:t>
      </w:r>
      <w:r w:rsidR="009B1DF6" w:rsidRPr="00E43C4F">
        <w:rPr>
          <w:rFonts w:ascii="Times New Roman" w:hAnsi="Times New Roman" w:cs="Arial"/>
          <w:sz w:val="28"/>
        </w:rPr>
        <w:t xml:space="preserve"> и генерацией нервного импульса. </w:t>
      </w:r>
    </w:p>
    <w:p w14:paraId="412D75E1" w14:textId="77777777" w:rsidR="009B1DF6" w:rsidRPr="00E43C4F" w:rsidRDefault="009B1DF6" w:rsidP="00E04232">
      <w:pPr>
        <w:spacing w:after="0" w:line="276" w:lineRule="auto"/>
        <w:jc w:val="both"/>
        <w:rPr>
          <w:rFonts w:ascii="Times New Roman" w:hAnsi="Times New Roman" w:cs="Arial"/>
          <w:sz w:val="28"/>
        </w:rPr>
      </w:pPr>
      <w:r w:rsidRPr="00E43C4F">
        <w:rPr>
          <w:rFonts w:ascii="Times New Roman" w:hAnsi="Times New Roman" w:cs="Arial"/>
          <w:sz w:val="28"/>
        </w:rPr>
        <w:lastRenderedPageBreak/>
        <w:t xml:space="preserve">К </w:t>
      </w:r>
      <w:r w:rsidRPr="00E43C4F">
        <w:rPr>
          <w:rFonts w:ascii="Times New Roman" w:hAnsi="Times New Roman" w:cs="Arial"/>
          <w:i/>
          <w:iCs/>
          <w:sz w:val="28"/>
        </w:rPr>
        <w:t>биофизике органов и сложных систем</w:t>
      </w:r>
      <w:r w:rsidRPr="00E43C4F">
        <w:rPr>
          <w:rFonts w:ascii="Times New Roman" w:hAnsi="Times New Roman" w:cs="Arial"/>
          <w:sz w:val="28"/>
        </w:rPr>
        <w:t xml:space="preserve"> относятся вопросы физико-математического описания функционирования тканей и сложных рецепторных систем. </w:t>
      </w:r>
      <w:r w:rsidR="00862781" w:rsidRPr="00E43C4F">
        <w:rPr>
          <w:rFonts w:ascii="Times New Roman" w:hAnsi="Times New Roman" w:cs="Arial"/>
          <w:sz w:val="28"/>
        </w:rPr>
        <w:t xml:space="preserve">Важнейшими разделами биофизики органов и сложных систем являются </w:t>
      </w:r>
      <w:r w:rsidR="00E4442D" w:rsidRPr="00E43C4F">
        <w:rPr>
          <w:rFonts w:ascii="Times New Roman" w:hAnsi="Times New Roman" w:cs="Arial"/>
          <w:sz w:val="28"/>
        </w:rPr>
        <w:t>вопросы гемодинамики крови и других биологических жидкостей, оценки электрических потенциалов на поверхности кожи, используемые для ЭКГ и ЭЭГ, а также принципы функционирования рецепторных систем.</w:t>
      </w:r>
      <w:r w:rsidR="00F37408" w:rsidRPr="00E43C4F">
        <w:rPr>
          <w:rFonts w:ascii="Times New Roman" w:hAnsi="Times New Roman" w:cs="Arial"/>
          <w:sz w:val="28"/>
        </w:rPr>
        <w:t xml:space="preserve"> </w:t>
      </w:r>
    </w:p>
    <w:p w14:paraId="081009AA" w14:textId="77777777" w:rsidR="00E4442D" w:rsidRPr="00E43C4F" w:rsidRDefault="00E4442D" w:rsidP="00E04232">
      <w:pPr>
        <w:spacing w:after="0" w:line="276" w:lineRule="auto"/>
        <w:jc w:val="both"/>
        <w:rPr>
          <w:rFonts w:ascii="Times New Roman" w:hAnsi="Times New Roman" w:cs="Arial"/>
          <w:sz w:val="28"/>
        </w:rPr>
      </w:pPr>
      <w:r w:rsidRPr="00E43C4F">
        <w:rPr>
          <w:rFonts w:ascii="Times New Roman" w:hAnsi="Times New Roman" w:cs="Arial"/>
          <w:i/>
          <w:iCs/>
          <w:sz w:val="28"/>
        </w:rPr>
        <w:t>Медицинская биофизика</w:t>
      </w:r>
      <w:r w:rsidRPr="00E43C4F">
        <w:rPr>
          <w:rFonts w:ascii="Times New Roman" w:hAnsi="Times New Roman" w:cs="Arial"/>
          <w:sz w:val="28"/>
        </w:rPr>
        <w:t xml:space="preserve"> охватывает круг вопросов, связанных с молекулярными и клеточными механизмами различных заболеваний, а также принципы диагностики и лечения этих заболеваний, базирующиеся на механизмах развития заболеваний.</w:t>
      </w:r>
    </w:p>
    <w:p w14:paraId="6A4F78D3" w14:textId="77777777" w:rsidR="00E4442D" w:rsidRPr="00E43C4F" w:rsidRDefault="00E4442D" w:rsidP="00E04232">
      <w:pPr>
        <w:spacing w:after="0" w:line="276" w:lineRule="auto"/>
        <w:jc w:val="both"/>
        <w:rPr>
          <w:rFonts w:ascii="Times New Roman" w:hAnsi="Times New Roman" w:cs="Arial"/>
          <w:sz w:val="28"/>
        </w:rPr>
      </w:pPr>
      <w:r w:rsidRPr="00E43C4F">
        <w:rPr>
          <w:rFonts w:ascii="Times New Roman" w:hAnsi="Times New Roman" w:cs="Arial"/>
          <w:i/>
          <w:iCs/>
          <w:sz w:val="28"/>
        </w:rPr>
        <w:t>Экологическая биофизика</w:t>
      </w:r>
      <w:r w:rsidRPr="00E43C4F">
        <w:rPr>
          <w:rFonts w:ascii="Times New Roman" w:hAnsi="Times New Roman" w:cs="Arial"/>
          <w:sz w:val="28"/>
        </w:rPr>
        <w:t xml:space="preserve"> ориентирована на изучение воздействия природных и климатических физических факторов на организм человека и животных, а также на другие биологические объекты.</w:t>
      </w:r>
      <w:r w:rsidR="00336B8E" w:rsidRPr="00E43C4F">
        <w:rPr>
          <w:rFonts w:ascii="Times New Roman" w:hAnsi="Times New Roman" w:cs="Arial"/>
          <w:sz w:val="28"/>
        </w:rPr>
        <w:t xml:space="preserve"> </w:t>
      </w:r>
    </w:p>
    <w:p w14:paraId="02798366" w14:textId="77777777" w:rsidR="00E43C4F" w:rsidRDefault="00E43C4F" w:rsidP="00E04232">
      <w:pPr>
        <w:spacing w:after="0" w:line="276" w:lineRule="auto"/>
        <w:jc w:val="both"/>
        <w:rPr>
          <w:rFonts w:ascii="Times New Roman" w:hAnsi="Times New Roman" w:cs="Arial"/>
          <w:b/>
          <w:bCs/>
          <w:sz w:val="28"/>
        </w:rPr>
      </w:pPr>
    </w:p>
    <w:p w14:paraId="05DB2E18" w14:textId="2EDD7FB8" w:rsidR="00336B8E" w:rsidRPr="00E43C4F" w:rsidRDefault="00360FAD" w:rsidP="00E04232">
      <w:pPr>
        <w:spacing w:after="0" w:line="276" w:lineRule="auto"/>
        <w:jc w:val="both"/>
        <w:rPr>
          <w:rFonts w:ascii="Times New Roman" w:hAnsi="Times New Roman" w:cs="Arial"/>
          <w:b/>
          <w:bCs/>
          <w:sz w:val="28"/>
        </w:rPr>
      </w:pPr>
      <w:r w:rsidRPr="00E43C4F">
        <w:rPr>
          <w:rFonts w:ascii="Times New Roman" w:hAnsi="Times New Roman" w:cs="Arial"/>
          <w:b/>
          <w:bCs/>
          <w:sz w:val="28"/>
        </w:rPr>
        <w:t>Смежные специальности:</w:t>
      </w:r>
    </w:p>
    <w:p w14:paraId="1E188190" w14:textId="77777777" w:rsidR="00360FAD" w:rsidRPr="00E43C4F" w:rsidRDefault="00360FAD" w:rsidP="00E04232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Style w:val="2"/>
          <w:rFonts w:eastAsiaTheme="minorHAnsi" w:cs="Arial"/>
          <w:szCs w:val="22"/>
        </w:rPr>
      </w:pPr>
      <w:r w:rsidRPr="00E43C4F">
        <w:rPr>
          <w:rStyle w:val="2"/>
          <w:rFonts w:eastAsiaTheme="minorHAnsi" w:cs="Arial"/>
          <w:szCs w:val="22"/>
        </w:rPr>
        <w:t xml:space="preserve">1.5.03. Молекулярная биология </w:t>
      </w:r>
    </w:p>
    <w:p w14:paraId="2D2F3A5E" w14:textId="77777777" w:rsidR="00360FAD" w:rsidRPr="00E43C4F" w:rsidRDefault="00360FAD" w:rsidP="00E04232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Arial"/>
          <w:sz w:val="28"/>
        </w:rPr>
      </w:pPr>
      <w:r w:rsidRPr="00E43C4F">
        <w:rPr>
          <w:rStyle w:val="2"/>
          <w:rFonts w:eastAsiaTheme="minorHAnsi" w:cs="Arial"/>
          <w:szCs w:val="22"/>
        </w:rPr>
        <w:t xml:space="preserve">1.5.04. Биохимия </w:t>
      </w:r>
    </w:p>
    <w:p w14:paraId="4F2C8039" w14:textId="42EA60E5" w:rsidR="007A6EA6" w:rsidRDefault="00360FAD" w:rsidP="00E04232">
      <w:pPr>
        <w:spacing w:after="0" w:line="276" w:lineRule="auto"/>
        <w:jc w:val="both"/>
        <w:rPr>
          <w:rStyle w:val="2"/>
          <w:rFonts w:eastAsiaTheme="minorHAnsi" w:cs="Arial"/>
          <w:szCs w:val="22"/>
        </w:rPr>
      </w:pPr>
      <w:r w:rsidRPr="00E43C4F">
        <w:rPr>
          <w:rStyle w:val="2"/>
          <w:rFonts w:eastAsiaTheme="minorHAnsi" w:cs="Arial"/>
          <w:szCs w:val="22"/>
        </w:rPr>
        <w:t xml:space="preserve">1.5.06. Биотехнология </w:t>
      </w:r>
    </w:p>
    <w:sectPr w:rsidR="007A6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F4A65"/>
    <w:multiLevelType w:val="multilevel"/>
    <w:tmpl w:val="EDB007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7CE4208"/>
    <w:multiLevelType w:val="hybridMultilevel"/>
    <w:tmpl w:val="EB7A46D2"/>
    <w:lvl w:ilvl="0" w:tplc="9A60FD5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313"/>
    <w:rsid w:val="000E2B40"/>
    <w:rsid w:val="00112608"/>
    <w:rsid w:val="0026082A"/>
    <w:rsid w:val="002D3B23"/>
    <w:rsid w:val="00336B8E"/>
    <w:rsid w:val="003546B7"/>
    <w:rsid w:val="00356E50"/>
    <w:rsid w:val="00360FAD"/>
    <w:rsid w:val="00377695"/>
    <w:rsid w:val="00384E52"/>
    <w:rsid w:val="00485D28"/>
    <w:rsid w:val="005066BD"/>
    <w:rsid w:val="00594BE8"/>
    <w:rsid w:val="005D00FF"/>
    <w:rsid w:val="006867C8"/>
    <w:rsid w:val="007430F8"/>
    <w:rsid w:val="007A6EA6"/>
    <w:rsid w:val="00800E34"/>
    <w:rsid w:val="00855748"/>
    <w:rsid w:val="00862781"/>
    <w:rsid w:val="009B1DF6"/>
    <w:rsid w:val="00A07C2B"/>
    <w:rsid w:val="00A21CEC"/>
    <w:rsid w:val="00A73E1C"/>
    <w:rsid w:val="00B559E9"/>
    <w:rsid w:val="00C232DA"/>
    <w:rsid w:val="00C50191"/>
    <w:rsid w:val="00CA475C"/>
    <w:rsid w:val="00D339DB"/>
    <w:rsid w:val="00D41313"/>
    <w:rsid w:val="00D520EE"/>
    <w:rsid w:val="00DA5A36"/>
    <w:rsid w:val="00E04232"/>
    <w:rsid w:val="00E43C4F"/>
    <w:rsid w:val="00E4442D"/>
    <w:rsid w:val="00F37408"/>
    <w:rsid w:val="00FF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94174"/>
  <w15:chartTrackingRefBased/>
  <w15:docId w15:val="{86BCA6B1-F1F8-4EBD-8B8C-0FBE2AFC1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360F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D339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3C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3C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 Анатолий Николаевич</dc:creator>
  <cp:keywords/>
  <dc:description/>
  <cp:lastModifiedBy>Мацкевич Игорь Михайлович</cp:lastModifiedBy>
  <cp:revision>35</cp:revision>
  <dcterms:created xsi:type="dcterms:W3CDTF">2021-04-12T08:17:00Z</dcterms:created>
  <dcterms:modified xsi:type="dcterms:W3CDTF">2021-07-15T12:25:00Z</dcterms:modified>
</cp:coreProperties>
</file>